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58" w:rsidRDefault="00720F58" w:rsidP="00720F58">
      <w:pPr>
        <w:pStyle w:val="70"/>
        <w:framePr w:w="9816" w:h="1138" w:hRule="exact" w:wrap="around" w:vAnchor="page" w:hAnchor="page" w:x="1076" w:y="1299"/>
        <w:shd w:val="clear" w:color="auto" w:fill="auto"/>
        <w:spacing w:line="370" w:lineRule="exact"/>
        <w:ind w:left="280" w:right="380" w:firstLine="460"/>
      </w:pPr>
      <w:r>
        <w:t>График семинаров по программам поддержки субъектов малого и среднего предпринимательства, реализуемых Комитетом по развитию малого и среднего предпринимательства Санкт-Петербурга в 2016 году</w:t>
      </w:r>
    </w:p>
    <w:p w:rsidR="00720F58" w:rsidRDefault="00720F58" w:rsidP="00720F58">
      <w:pPr>
        <w:pStyle w:val="23"/>
        <w:framePr w:w="9816" w:h="749" w:hRule="exact" w:wrap="around" w:vAnchor="page" w:hAnchor="page" w:x="1076" w:y="3165"/>
        <w:shd w:val="clear" w:color="auto" w:fill="auto"/>
        <w:spacing w:before="0" w:after="115" w:line="240" w:lineRule="exact"/>
        <w:ind w:left="160" w:firstLine="0"/>
        <w:jc w:val="left"/>
      </w:pPr>
      <w:r>
        <w:t>Адрес места проведения семинаров:</w:t>
      </w:r>
    </w:p>
    <w:p w:rsidR="00720F58" w:rsidRDefault="00720F58" w:rsidP="00720F58">
      <w:pPr>
        <w:pStyle w:val="23"/>
        <w:framePr w:w="9816" w:h="749" w:hRule="exact" w:wrap="around" w:vAnchor="page" w:hAnchor="page" w:x="1076" w:y="3165"/>
        <w:shd w:val="clear" w:color="auto" w:fill="auto"/>
        <w:spacing w:before="0" w:line="240" w:lineRule="exact"/>
        <w:ind w:left="160" w:firstLine="0"/>
        <w:jc w:val="left"/>
      </w:pPr>
      <w:r>
        <w:t>Санкт-Петербург, пр. Вознесенский, д. 16, 1 этаж, аудитория 106.</w:t>
      </w:r>
    </w:p>
    <w:tbl>
      <w:tblPr>
        <w:tblpPr w:leftFromText="180" w:rightFromText="180" w:vertAnchor="text" w:horzAnchor="margin" w:tblpXSpec="center" w:tblpY="46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98"/>
        <w:gridCol w:w="6485"/>
      </w:tblGrid>
      <w:tr w:rsidR="00720F58" w:rsidTr="00720F58">
        <w:trPr>
          <w:trHeight w:hRule="exact"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0pt"/>
              </w:rPr>
              <w:t>Дата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0pt"/>
              </w:rPr>
              <w:t>Время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0pt"/>
              </w:rPr>
              <w:t>Наименование программы поддержки</w:t>
            </w:r>
          </w:p>
        </w:tc>
      </w:tr>
      <w:tr w:rsidR="00720F58" w:rsidTr="00720F58">
        <w:trPr>
          <w:trHeight w:hRule="exact" w:val="4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16.05.2016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5pt0pt"/>
              </w:rPr>
              <w:t>14.00 -17.00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«Выставочно-ярмарочная деятельность»</w:t>
            </w:r>
          </w:p>
        </w:tc>
      </w:tr>
      <w:tr w:rsidR="00720F58" w:rsidTr="00720F58">
        <w:trPr>
          <w:trHeight w:hRule="exact" w:val="110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F58" w:rsidRDefault="00720F58" w:rsidP="00720F58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5pt0pt"/>
              </w:rPr>
              <w:t>«Субсидирование части арендных платежей субъектов малого и среднего предпринимательства, осуществляющих производственную деятельность в сфере легкой промышленности»</w:t>
            </w:r>
          </w:p>
        </w:tc>
      </w:tr>
      <w:tr w:rsidR="00720F58" w:rsidTr="00720F58">
        <w:trPr>
          <w:trHeight w:hRule="exact" w:val="1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17.05.2016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5pt0pt"/>
              </w:rPr>
              <w:t>14.00 -17.00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F58" w:rsidRDefault="00720F58" w:rsidP="00720F58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5pt0pt"/>
              </w:rPr>
              <w:t>«Субсидирование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</w:t>
            </w:r>
          </w:p>
        </w:tc>
      </w:tr>
      <w:tr w:rsidR="00720F58" w:rsidTr="00720F58">
        <w:trPr>
          <w:trHeight w:hRule="exact" w:val="110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F58" w:rsidRDefault="00720F58" w:rsidP="00720F58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5pt0pt"/>
              </w:rPr>
              <w:t>«Субсидирование затрат субъектов малого и среднего предпринимательства на создание и(или) развитие групп дневного времяпрепровождения детей дошкольного возраста»</w:t>
            </w:r>
          </w:p>
        </w:tc>
      </w:tr>
      <w:tr w:rsidR="00720F58" w:rsidTr="00720F58">
        <w:trPr>
          <w:trHeight w:hRule="exact" w:val="7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18.05.2016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5pt0pt"/>
              </w:rPr>
              <w:t>10.00 -12.00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05pt0pt"/>
              </w:rPr>
              <w:t>«Кредитование коммерческими банками субъектов малого и среднего предпринимательства»</w:t>
            </w:r>
          </w:p>
        </w:tc>
      </w:tr>
      <w:tr w:rsidR="00720F58" w:rsidTr="00720F58">
        <w:trPr>
          <w:trHeight w:hRule="exact"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19.05.2016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105pt0pt"/>
              </w:rPr>
              <w:t>14.00 -17.00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«Поддержка социального предпринимательства»</w:t>
            </w:r>
          </w:p>
        </w:tc>
      </w:tr>
      <w:tr w:rsidR="00720F58" w:rsidTr="00720F58">
        <w:trPr>
          <w:trHeight w:hRule="exact" w:val="45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58" w:rsidRDefault="00720F58" w:rsidP="00720F58">
            <w:pPr>
              <w:pStyle w:val="23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«Сертификация»</w:t>
            </w:r>
          </w:p>
        </w:tc>
      </w:tr>
    </w:tbl>
    <w:p w:rsidR="00B002BD" w:rsidRDefault="00B002BD" w:rsidP="00170F48">
      <w:pPr>
        <w:ind w:left="567"/>
        <w:rPr>
          <w:sz w:val="2"/>
          <w:szCs w:val="2"/>
        </w:rPr>
        <w:sectPr w:rsidR="00B002B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0F58" w:rsidRDefault="00720F58" w:rsidP="00720F58">
      <w:pPr>
        <w:pStyle w:val="10"/>
        <w:framePr w:w="9427" w:h="370" w:hRule="exact" w:wrap="around" w:vAnchor="page" w:hAnchor="page" w:x="1238" w:y="2313"/>
        <w:shd w:val="clear" w:color="auto" w:fill="auto"/>
        <w:spacing w:after="0" w:line="280" w:lineRule="exact"/>
      </w:pPr>
      <w:bookmarkStart w:id="0" w:name="bookmark1"/>
      <w:r>
        <w:lastRenderedPageBreak/>
        <w:t>Уважаемые предприниматели!</w:t>
      </w:r>
      <w:bookmarkEnd w:id="0"/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after="312"/>
        <w:ind w:left="20" w:right="20" w:firstLine="380"/>
      </w:pPr>
      <w:r>
        <w:t>С 01.06.2016 Комитет по развитию предпринимательства и потребительского рынка Санкт-Петербурга начинает прием заявлений и документов на участие в конкурном отборе на право получения в 2016 году субсидий на поддержку и развитие малого и среднего предпринимательства по следующим специальным программам: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numPr>
          <w:ilvl w:val="0"/>
          <w:numId w:val="1"/>
        </w:numPr>
        <w:shd w:val="clear" w:color="auto" w:fill="auto"/>
        <w:spacing w:before="0" w:line="302" w:lineRule="exact"/>
        <w:ind w:left="740" w:right="20"/>
      </w:pPr>
      <w:r>
        <w:t xml:space="preserve"> «Кредитование коммерческими банками субъектов малого и среднего предпринимательства»;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240" w:lineRule="exact"/>
        <w:ind w:left="740"/>
      </w:pPr>
      <w:r>
        <w:t>«Сертификация»;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numPr>
          <w:ilvl w:val="0"/>
          <w:numId w:val="1"/>
        </w:numPr>
        <w:shd w:val="clear" w:color="auto" w:fill="auto"/>
        <w:tabs>
          <w:tab w:val="left" w:pos="837"/>
          <w:tab w:val="right" w:pos="7228"/>
          <w:tab w:val="right" w:pos="7930"/>
          <w:tab w:val="right" w:pos="9399"/>
        </w:tabs>
        <w:spacing w:before="0" w:line="322" w:lineRule="exact"/>
        <w:ind w:left="740"/>
      </w:pPr>
      <w:r>
        <w:t>«Субсидирование затрат субъектов</w:t>
      </w:r>
      <w:r>
        <w:tab/>
        <w:t>малого</w:t>
      </w:r>
      <w:r>
        <w:tab/>
        <w:t>и</w:t>
      </w:r>
      <w:r>
        <w:tab/>
        <w:t>среднего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tabs>
          <w:tab w:val="right" w:pos="7228"/>
          <w:tab w:val="right" w:pos="9399"/>
        </w:tabs>
        <w:spacing w:before="0" w:line="322" w:lineRule="exact"/>
        <w:ind w:left="20" w:firstLine="720"/>
      </w:pPr>
      <w:r>
        <w:t>предпринимательства, осуществляющих</w:t>
      </w:r>
      <w:r>
        <w:tab/>
        <w:t>деятельность</w:t>
      </w:r>
      <w:r>
        <w:tab/>
        <w:t>в сфере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line="322" w:lineRule="exact"/>
        <w:ind w:left="20" w:firstLine="720"/>
      </w:pPr>
      <w:r>
        <w:t>ремесленничества и народных художественных промыслов»;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numPr>
          <w:ilvl w:val="0"/>
          <w:numId w:val="1"/>
        </w:numPr>
        <w:shd w:val="clear" w:color="auto" w:fill="auto"/>
        <w:tabs>
          <w:tab w:val="left" w:pos="837"/>
          <w:tab w:val="right" w:pos="7228"/>
          <w:tab w:val="right" w:pos="7930"/>
          <w:tab w:val="right" w:pos="9399"/>
        </w:tabs>
        <w:spacing w:before="0" w:line="322" w:lineRule="exact"/>
        <w:ind w:left="740"/>
      </w:pPr>
      <w:r>
        <w:t>«Субсидирование затрат субъектов</w:t>
      </w:r>
      <w:r>
        <w:tab/>
        <w:t>малого</w:t>
      </w:r>
      <w:r>
        <w:tab/>
        <w:t>и</w:t>
      </w:r>
      <w:r>
        <w:tab/>
        <w:t>среднего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line="322" w:lineRule="exact"/>
        <w:ind w:left="740" w:right="20" w:firstLine="0"/>
      </w:pPr>
      <w:r>
        <w:t>предпринимательства на создание и (или) развитие групп дневного времяпрепровождения детей дошкольного возраста»;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22" w:lineRule="exact"/>
        <w:ind w:left="740"/>
      </w:pPr>
      <w:r>
        <w:t>«Поддержка социального предпринимательства»;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22" w:lineRule="exact"/>
        <w:ind w:left="740"/>
      </w:pPr>
      <w:r>
        <w:t>«Выставочно-ярмарочная деятельность»;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numPr>
          <w:ilvl w:val="0"/>
          <w:numId w:val="1"/>
        </w:numPr>
        <w:shd w:val="clear" w:color="auto" w:fill="auto"/>
        <w:spacing w:before="0" w:after="300" w:line="322" w:lineRule="exact"/>
        <w:ind w:left="740" w:right="20"/>
      </w:pPr>
      <w:r>
        <w:t xml:space="preserve"> «Субсидирование части арендных платежей субъектов малого и среднего предпринимательства, осуществляющих производственную деятельность в области легкой промышленности».</w:t>
      </w:r>
    </w:p>
    <w:p w:rsidR="00720F58" w:rsidRDefault="00720F58" w:rsidP="00720F58">
      <w:pPr>
        <w:pStyle w:val="70"/>
        <w:framePr w:w="9427" w:h="12243" w:hRule="exact" w:wrap="around" w:vAnchor="page" w:hAnchor="page" w:x="1238" w:y="2922"/>
        <w:shd w:val="clear" w:color="auto" w:fill="auto"/>
        <w:ind w:left="20"/>
      </w:pPr>
      <w:r>
        <w:t>Документы принимаются по адресу: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line="322" w:lineRule="exact"/>
        <w:ind w:left="20" w:firstLine="0"/>
        <w:jc w:val="left"/>
      </w:pPr>
      <w:r>
        <w:t>Санкт-Петербург, ул. Маяковского, д. 46/5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line="322" w:lineRule="exact"/>
        <w:ind w:left="20" w:firstLine="0"/>
        <w:jc w:val="left"/>
      </w:pPr>
      <w:r>
        <w:t>СПб ГБУ «Центр развития и поддержки предпринимательства»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line="322" w:lineRule="exact"/>
        <w:ind w:left="20" w:firstLine="0"/>
        <w:jc w:val="left"/>
      </w:pPr>
      <w:r>
        <w:rPr>
          <w:rStyle w:val="0pt0"/>
        </w:rPr>
        <w:t xml:space="preserve">дни приема: </w:t>
      </w:r>
      <w:r>
        <w:t>вторник, среда, четверг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line="322" w:lineRule="exact"/>
        <w:ind w:left="20" w:firstLine="0"/>
        <w:jc w:val="left"/>
      </w:pPr>
      <w:r>
        <w:rPr>
          <w:rStyle w:val="0pt0"/>
        </w:rPr>
        <w:t xml:space="preserve">время: </w:t>
      </w:r>
      <w:r>
        <w:t>с 10.00 - 16.00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 w:after="304" w:line="322" w:lineRule="exact"/>
        <w:ind w:left="20" w:firstLine="0"/>
        <w:jc w:val="left"/>
      </w:pPr>
      <w:r>
        <w:rPr>
          <w:rStyle w:val="0pt0"/>
        </w:rPr>
        <w:t xml:space="preserve">обед: </w:t>
      </w:r>
      <w:r>
        <w:t>с 13:00 - 13:45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/>
        <w:ind w:left="20" w:right="20" w:firstLine="720"/>
      </w:pPr>
      <w:r>
        <w:t xml:space="preserve">Информационные материалы по специальным программам поддержки, порядок предоставления субсидий в 2016 году, а также образцы документов размещены на официальном портале Комитета по развитию предпринимательства и потребительского рынка Санкт-Петербурга в сети Интернет </w:t>
      </w:r>
      <w:hyperlink r:id="rId8" w:history="1">
        <w:r>
          <w:rPr>
            <w:rStyle w:val="a3"/>
          </w:rPr>
          <w:t>www.crppr.gov.spb.ru</w:t>
        </w:r>
      </w:hyperlink>
      <w:r w:rsidRPr="000F6DFD">
        <w:rPr>
          <w:lang w:eastAsia="en-US" w:bidi="en-US"/>
        </w:rPr>
        <w:t xml:space="preserve"> </w:t>
      </w:r>
      <w:r>
        <w:t>в разделе «Развитие предпринимательства».</w:t>
      </w:r>
    </w:p>
    <w:p w:rsidR="00720F58" w:rsidRDefault="00720F58" w:rsidP="00720F58">
      <w:pPr>
        <w:pStyle w:val="23"/>
        <w:framePr w:w="9427" w:h="12243" w:hRule="exact" w:wrap="around" w:vAnchor="page" w:hAnchor="page" w:x="1238" w:y="2922"/>
        <w:shd w:val="clear" w:color="auto" w:fill="auto"/>
        <w:spacing w:before="0"/>
        <w:ind w:left="20" w:right="20" w:firstLine="720"/>
      </w:pPr>
      <w:r>
        <w:t xml:space="preserve">Консультационную поддержку по вопросу получения субсидий в 2016 году, на безвозмездной основе, оказывает Санкт-Петербургское бюджетное учреждение «Центр развития и поддержки предпринимательства» по адресу: Санкт-Петербург, ул. Маяковского, д. 46, телефон: (812)372-52-60, интернет-сайт: </w:t>
      </w:r>
      <w:hyperlink r:id="rId9" w:history="1">
        <w:r>
          <w:rPr>
            <w:rStyle w:val="a3"/>
          </w:rPr>
          <w:t>www.crpp.ru</w:t>
        </w:r>
      </w:hyperlink>
      <w:r>
        <w:rPr>
          <w:lang w:val="en-US" w:eastAsia="en-US" w:bidi="en-US"/>
        </w:rPr>
        <w:t>.</w:t>
      </w:r>
    </w:p>
    <w:p w:rsidR="00B002BD" w:rsidRDefault="00B002BD">
      <w:pPr>
        <w:rPr>
          <w:sz w:val="2"/>
          <w:szCs w:val="2"/>
        </w:rPr>
        <w:sectPr w:rsidR="00B002B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2BD" w:rsidRDefault="00B002BD">
      <w:pPr>
        <w:rPr>
          <w:sz w:val="2"/>
          <w:szCs w:val="2"/>
        </w:rPr>
      </w:pPr>
      <w:bookmarkStart w:id="1" w:name="_GoBack"/>
      <w:bookmarkEnd w:id="1"/>
    </w:p>
    <w:sectPr w:rsidR="00B002B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80" w:rsidRDefault="00961B80">
      <w:r>
        <w:separator/>
      </w:r>
    </w:p>
  </w:endnote>
  <w:endnote w:type="continuationSeparator" w:id="0">
    <w:p w:rsidR="00961B80" w:rsidRDefault="0096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80" w:rsidRDefault="00961B80"/>
  </w:footnote>
  <w:footnote w:type="continuationSeparator" w:id="0">
    <w:p w:rsidR="00961B80" w:rsidRDefault="00961B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35FF8"/>
    <w:multiLevelType w:val="multilevel"/>
    <w:tmpl w:val="D542E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02BD"/>
    <w:rsid w:val="000F6DFD"/>
    <w:rsid w:val="00170F48"/>
    <w:rsid w:val="00566E8B"/>
    <w:rsid w:val="00720F58"/>
    <w:rsid w:val="009526BF"/>
    <w:rsid w:val="00961B80"/>
    <w:rsid w:val="009B55D3"/>
    <w:rsid w:val="00A62EE9"/>
    <w:rsid w:val="00B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B42D0-D3E2-40E5-854C-C6C7B9C3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Schoolbook75pt0pt">
    <w:name w:val="Основной текст (2) + Century Schoolbook;7;5 pt;Не полужирный;Интервал 0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0pt">
    <w:name w:val="Основной текст (2) + 4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pacing w:val="8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pacing w:val="6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line="317" w:lineRule="exact"/>
      <w:ind w:hanging="36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pr.go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3089-BFBF-4C39-9139-EF2B8C0D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</cp:lastModifiedBy>
  <cp:revision>8</cp:revision>
  <dcterms:created xsi:type="dcterms:W3CDTF">2016-05-13T12:35:00Z</dcterms:created>
  <dcterms:modified xsi:type="dcterms:W3CDTF">2016-05-16T09:27:00Z</dcterms:modified>
</cp:coreProperties>
</file>